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5A3C4DFC"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CD7EAD">
        <w:rPr>
          <w:rFonts w:ascii="Arial" w:hAnsi="Arial" w:cs="Arial"/>
          <w:b/>
          <w:sz w:val="24"/>
          <w:szCs w:val="24"/>
        </w:rPr>
        <w:t>2</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935A6D" w:rsidRPr="00935A6D">
        <w:rPr>
          <w:rFonts w:ascii="Arial" w:hAnsi="Arial" w:cs="Arial"/>
          <w:b/>
          <w:sz w:val="24"/>
          <w:szCs w:val="24"/>
        </w:rPr>
        <w:t>RP-211349</w:t>
      </w:r>
      <w:bookmarkStart w:id="0" w:name="_GoBack"/>
      <w:bookmarkEnd w:id="0"/>
    </w:p>
    <w:p w14:paraId="74D3B354" w14:textId="7511871F"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CD7EAD">
        <w:rPr>
          <w:rFonts w:ascii="Arial" w:hAnsi="Arial" w:cs="Arial"/>
          <w:b/>
          <w:sz w:val="24"/>
        </w:rPr>
        <w:t>June</w:t>
      </w:r>
      <w:r w:rsidR="00AD51D1">
        <w:rPr>
          <w:rFonts w:ascii="Arial" w:hAnsi="Arial" w:cs="Arial"/>
          <w:b/>
          <w:sz w:val="24"/>
        </w:rPr>
        <w:t xml:space="preserve"> 1</w:t>
      </w:r>
      <w:r w:rsidR="00CD7EAD">
        <w:rPr>
          <w:rFonts w:ascii="Arial" w:hAnsi="Arial" w:cs="Arial"/>
          <w:b/>
          <w:sz w:val="24"/>
        </w:rPr>
        <w:t>4</w:t>
      </w:r>
      <w:r w:rsidR="00AD51D1">
        <w:rPr>
          <w:rFonts w:ascii="Arial" w:hAnsi="Arial" w:cs="Arial"/>
          <w:b/>
          <w:sz w:val="24"/>
        </w:rPr>
        <w:t>-</w:t>
      </w:r>
      <w:r w:rsidR="00CD7EAD">
        <w:rPr>
          <w:rFonts w:ascii="Arial" w:hAnsi="Arial" w:cs="Arial"/>
          <w:b/>
          <w:sz w:val="24"/>
        </w:rPr>
        <w:t>18</w:t>
      </w:r>
      <w:r w:rsidR="00D17794" w:rsidRPr="001A659D">
        <w:rPr>
          <w:rFonts w:ascii="Arial" w:hAnsi="Arial" w:cs="Arial"/>
          <w:b/>
          <w:sz w:val="24"/>
        </w:rPr>
        <w:t>, 20</w:t>
      </w:r>
      <w:r>
        <w:rPr>
          <w:rFonts w:ascii="Arial" w:hAnsi="Arial" w:cs="Arial"/>
          <w:b/>
          <w:sz w:val="24"/>
        </w:rPr>
        <w:t>2</w:t>
      </w:r>
      <w:r w:rsidR="00AD51D1">
        <w:rPr>
          <w:rFonts w:ascii="Arial" w:hAnsi="Arial" w:cs="Arial"/>
          <w:b/>
          <w:sz w:val="24"/>
        </w:rPr>
        <w:t>1</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209F101B"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74DA2" w:rsidRPr="00B74DA2">
        <w:rPr>
          <w:rFonts w:ascii="Arial" w:hAnsi="Arial" w:cs="Arial"/>
          <w:lang w:eastAsia="ja-JP"/>
        </w:rPr>
        <w:t>13.3.4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8B26F71" w:rsidR="00593315" w:rsidRPr="008836AC" w:rsidRDefault="00FA24CA" w:rsidP="001A248F">
            <w:pPr>
              <w:tabs>
                <w:tab w:val="left" w:pos="567"/>
              </w:tabs>
              <w:spacing w:after="0"/>
              <w:rPr>
                <w:rFonts w:ascii="Arial" w:hAnsi="Arial" w:cs="Arial"/>
              </w:rPr>
            </w:pPr>
            <w:r w:rsidRPr="00FA24CA">
              <w:rPr>
                <w:rFonts w:ascii="Arial" w:hAnsi="Arial" w:cs="Arial"/>
              </w:rPr>
              <w:t>UE Conformance Test Aspects - LTE Advanced high power TDD UE (power class 2) for Rel-15</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B74DA2" w:rsidRDefault="00871653" w:rsidP="001A248F">
            <w:pPr>
              <w:tabs>
                <w:tab w:val="left" w:pos="567"/>
              </w:tabs>
              <w:spacing w:after="0"/>
              <w:rPr>
                <w:rFonts w:ascii="Arial" w:hAnsi="Arial" w:cs="Arial"/>
                <w:lang w:eastAsia="ja-JP"/>
              </w:rPr>
            </w:pPr>
            <w:r w:rsidRPr="00B74DA2">
              <w:rPr>
                <w:rFonts w:ascii="Arial" w:hAnsi="Arial" w:cs="Arial"/>
              </w:rPr>
              <w:t>Study Item:</w:t>
            </w:r>
            <w:r w:rsidRPr="00B74DA2">
              <w:rPr>
                <w:rFonts w:ascii="Arial" w:hAnsi="Arial" w:cs="Arial" w:hint="eastAsia"/>
                <w:lang w:eastAsia="ja-JP"/>
              </w:rPr>
              <w:t xml:space="preserve"> </w:t>
            </w:r>
          </w:p>
          <w:p w14:paraId="27D21A4C" w14:textId="668FB5B1" w:rsidR="00871653" w:rsidRPr="00B74DA2" w:rsidRDefault="00871653" w:rsidP="001A248F">
            <w:pPr>
              <w:tabs>
                <w:tab w:val="left" w:pos="567"/>
              </w:tabs>
              <w:spacing w:after="0"/>
              <w:rPr>
                <w:rFonts w:ascii="Arial" w:hAnsi="Arial" w:cs="Arial"/>
              </w:rPr>
            </w:pPr>
            <w:r w:rsidRPr="00B74DA2">
              <w:rPr>
                <w:rFonts w:ascii="Arial" w:hAnsi="Arial" w:cs="Arial"/>
                <w:lang w:eastAsia="ja-JP"/>
              </w:rPr>
              <w:t>No</w:t>
            </w:r>
          </w:p>
        </w:tc>
        <w:tc>
          <w:tcPr>
            <w:tcW w:w="1842" w:type="dxa"/>
          </w:tcPr>
          <w:p w14:paraId="424795E6" w14:textId="77777777" w:rsidR="00871653" w:rsidRPr="00B74DA2" w:rsidRDefault="00871653" w:rsidP="001A248F">
            <w:pPr>
              <w:tabs>
                <w:tab w:val="left" w:pos="567"/>
              </w:tabs>
              <w:spacing w:after="0"/>
              <w:rPr>
                <w:rFonts w:ascii="Arial" w:hAnsi="Arial" w:cs="Arial"/>
                <w:lang w:eastAsia="ja-JP"/>
              </w:rPr>
            </w:pPr>
            <w:r w:rsidRPr="00B74DA2">
              <w:rPr>
                <w:rFonts w:ascii="Arial" w:hAnsi="Arial" w:cs="Arial"/>
              </w:rPr>
              <w:t>Core part:</w:t>
            </w:r>
            <w:r w:rsidRPr="00B74DA2">
              <w:rPr>
                <w:rFonts w:ascii="Arial" w:hAnsi="Arial" w:cs="Arial"/>
                <w:lang w:eastAsia="ja-JP"/>
              </w:rPr>
              <w:t xml:space="preserve"> </w:t>
            </w:r>
          </w:p>
          <w:p w14:paraId="4F4E6C8C" w14:textId="71C480CF" w:rsidR="00871653" w:rsidRPr="00B74DA2" w:rsidRDefault="00871653" w:rsidP="001A248F">
            <w:pPr>
              <w:tabs>
                <w:tab w:val="left" w:pos="567"/>
              </w:tabs>
              <w:spacing w:after="0"/>
              <w:rPr>
                <w:rFonts w:ascii="Arial" w:hAnsi="Arial" w:cs="Arial"/>
                <w:lang w:eastAsia="ja-JP"/>
              </w:rPr>
            </w:pPr>
            <w:r w:rsidRPr="00B74DA2">
              <w:rPr>
                <w:rFonts w:ascii="Arial" w:hAnsi="Arial" w:cs="Arial"/>
                <w:lang w:eastAsia="ja-JP"/>
              </w:rPr>
              <w:t>No</w:t>
            </w:r>
          </w:p>
        </w:tc>
        <w:tc>
          <w:tcPr>
            <w:tcW w:w="2309" w:type="dxa"/>
            <w:gridSpan w:val="2"/>
          </w:tcPr>
          <w:p w14:paraId="0EA72874" w14:textId="77777777" w:rsidR="00871653" w:rsidRPr="00B74DA2" w:rsidRDefault="00871653" w:rsidP="001A248F">
            <w:pPr>
              <w:tabs>
                <w:tab w:val="left" w:pos="567"/>
              </w:tabs>
              <w:spacing w:after="0"/>
              <w:rPr>
                <w:rFonts w:ascii="Arial" w:hAnsi="Arial" w:cs="Arial"/>
              </w:rPr>
            </w:pPr>
            <w:r w:rsidRPr="00B74DA2">
              <w:rPr>
                <w:rFonts w:ascii="Arial" w:hAnsi="Arial" w:cs="Arial"/>
              </w:rPr>
              <w:t>Performance part:</w:t>
            </w:r>
          </w:p>
          <w:p w14:paraId="3DC7ABB4" w14:textId="0D4327BB" w:rsidR="00871653" w:rsidRPr="00B74DA2" w:rsidRDefault="00871653" w:rsidP="0036248C">
            <w:pPr>
              <w:tabs>
                <w:tab w:val="left" w:pos="567"/>
              </w:tabs>
              <w:spacing w:after="0"/>
              <w:rPr>
                <w:rFonts w:ascii="Arial" w:hAnsi="Arial" w:cs="Arial"/>
                <w:lang w:eastAsia="ja-JP"/>
              </w:rPr>
            </w:pPr>
            <w:r w:rsidRPr="00B74DA2">
              <w:rPr>
                <w:rFonts w:ascii="Arial" w:hAnsi="Arial" w:cs="Arial"/>
                <w:lang w:eastAsia="ja-JP"/>
              </w:rPr>
              <w:t>No</w:t>
            </w:r>
          </w:p>
        </w:tc>
        <w:tc>
          <w:tcPr>
            <w:tcW w:w="1653" w:type="dxa"/>
          </w:tcPr>
          <w:p w14:paraId="3012EFC2" w14:textId="77777777" w:rsidR="00871653" w:rsidRPr="00B74DA2" w:rsidRDefault="00871653" w:rsidP="001A248F">
            <w:pPr>
              <w:tabs>
                <w:tab w:val="left" w:pos="567"/>
              </w:tabs>
              <w:spacing w:after="0"/>
              <w:rPr>
                <w:rFonts w:ascii="Arial" w:hAnsi="Arial" w:cs="Arial"/>
              </w:rPr>
            </w:pPr>
            <w:r w:rsidRPr="00B74DA2">
              <w:rPr>
                <w:rFonts w:ascii="Arial" w:hAnsi="Arial" w:cs="Arial"/>
              </w:rPr>
              <w:t>Testing part:</w:t>
            </w:r>
          </w:p>
          <w:p w14:paraId="6184B75F" w14:textId="39C0D205" w:rsidR="00871653" w:rsidRPr="00B74DA2" w:rsidRDefault="00871653" w:rsidP="00B74DA2">
            <w:pPr>
              <w:tabs>
                <w:tab w:val="left" w:pos="567"/>
              </w:tabs>
              <w:spacing w:after="0"/>
              <w:rPr>
                <w:rFonts w:ascii="Arial" w:hAnsi="Arial" w:cs="Arial"/>
                <w:lang w:eastAsia="ja-JP"/>
              </w:rPr>
            </w:pPr>
            <w:r w:rsidRPr="00B74DA2">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B4EB1D7" w:rsidR="0036248C" w:rsidRPr="008836AC" w:rsidRDefault="00B74DA2" w:rsidP="008836AC">
            <w:pPr>
              <w:tabs>
                <w:tab w:val="left" w:pos="567"/>
              </w:tabs>
              <w:spacing w:after="0"/>
              <w:rPr>
                <w:rFonts w:ascii="Arial" w:hAnsi="Arial" w:cs="Arial"/>
              </w:rPr>
            </w:pPr>
            <w:r w:rsidRPr="0015535B">
              <w:rPr>
                <w:rFonts w:ascii="Arial" w:eastAsia="Batang" w:hAnsi="Arial" w:cs="Arial"/>
              </w:rPr>
              <w:t>LTE_TDD_HPUE_R15-UEConTest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0179316F" w:rsidR="0036248C" w:rsidRPr="008836AC" w:rsidRDefault="00B74DA2" w:rsidP="008836AC">
            <w:pPr>
              <w:tabs>
                <w:tab w:val="left" w:pos="567"/>
              </w:tabs>
              <w:spacing w:after="0"/>
              <w:rPr>
                <w:rFonts w:ascii="Arial" w:hAnsi="Arial" w:cs="Arial"/>
                <w:lang w:eastAsia="ja-JP"/>
              </w:rPr>
            </w:pPr>
            <w:r w:rsidRPr="00B74DA2">
              <w:rPr>
                <w:rFonts w:ascii="Arial" w:hAnsi="Arial" w:cs="Arial"/>
                <w:lang w:eastAsia="ja-JP"/>
              </w:rPr>
              <w:t>850061</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1B627F68" w:rsidR="00B6300F" w:rsidRPr="008836AC" w:rsidRDefault="00B74DA2" w:rsidP="008836AC">
            <w:pPr>
              <w:tabs>
                <w:tab w:val="left" w:pos="567"/>
              </w:tabs>
              <w:spacing w:after="0"/>
              <w:rPr>
                <w:rFonts w:ascii="Arial" w:hAnsi="Arial" w:cs="Arial"/>
                <w:lang w:eastAsia="ja-JP"/>
              </w:rPr>
            </w:pPr>
            <w:r w:rsidRPr="00377E0F">
              <w:rPr>
                <w:rStyle w:val="Hyperlink"/>
                <w:rFonts w:ascii="Arial" w:hAnsi="Arial" w:cs="Arial"/>
              </w:rPr>
              <w:t>RP-1</w:t>
            </w:r>
            <w:r>
              <w:rPr>
                <w:rStyle w:val="Hyperlink"/>
                <w:rFonts w:ascii="Arial" w:hAnsi="Arial" w:cs="Arial"/>
              </w:rPr>
              <w:t>92116</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2E56FC1C" w14:textId="3D01B97B" w:rsidR="00871653" w:rsidRPr="00B74DA2" w:rsidRDefault="00871653" w:rsidP="00B74DA2">
            <w:pPr>
              <w:tabs>
                <w:tab w:val="left" w:pos="567"/>
              </w:tabs>
              <w:spacing w:after="0"/>
              <w:rPr>
                <w:rFonts w:ascii="Arial" w:hAnsi="Arial" w:cs="Arial"/>
                <w:lang w:eastAsia="ja-JP"/>
              </w:rPr>
            </w:pPr>
            <w:r w:rsidRPr="00B74DA2">
              <w:rPr>
                <w:rFonts w:ascii="Arial" w:hAnsi="Arial" w:cs="Arial"/>
                <w:lang w:eastAsia="ja-JP"/>
              </w:rPr>
              <w:t xml:space="preserve">Study Item: </w:t>
            </w:r>
            <w:r w:rsidR="00B74DA2" w:rsidRPr="00B74DA2">
              <w:rPr>
                <w:rFonts w:ascii="Arial" w:hAnsi="Arial" w:cs="Arial"/>
                <w:lang w:eastAsia="ja-JP"/>
              </w:rPr>
              <w:t>N/A</w:t>
            </w:r>
          </w:p>
        </w:tc>
        <w:tc>
          <w:tcPr>
            <w:tcW w:w="1842" w:type="dxa"/>
          </w:tcPr>
          <w:p w14:paraId="5A128F3E" w14:textId="64416D0F" w:rsidR="00871653" w:rsidRPr="00B74DA2" w:rsidRDefault="00871653" w:rsidP="008836AC">
            <w:pPr>
              <w:tabs>
                <w:tab w:val="left" w:pos="567"/>
              </w:tabs>
              <w:spacing w:after="0"/>
              <w:rPr>
                <w:rFonts w:ascii="Arial" w:hAnsi="Arial" w:cs="Arial"/>
                <w:lang w:eastAsia="ja-JP"/>
              </w:rPr>
            </w:pPr>
            <w:r w:rsidRPr="00B74DA2">
              <w:rPr>
                <w:rFonts w:ascii="Arial" w:hAnsi="Arial" w:cs="Arial"/>
                <w:lang w:eastAsia="ja-JP"/>
              </w:rPr>
              <w:t xml:space="preserve">Core part: </w:t>
            </w:r>
            <w:r w:rsidR="00B74DA2" w:rsidRPr="00B74DA2">
              <w:rPr>
                <w:rFonts w:ascii="Arial" w:hAnsi="Arial" w:cs="Arial"/>
                <w:lang w:eastAsia="ja-JP"/>
              </w:rPr>
              <w:t>N/A</w:t>
            </w:r>
          </w:p>
        </w:tc>
        <w:tc>
          <w:tcPr>
            <w:tcW w:w="2268" w:type="dxa"/>
          </w:tcPr>
          <w:p w14:paraId="150E2BE5" w14:textId="4213B761" w:rsidR="00871653" w:rsidRPr="00B74DA2" w:rsidRDefault="00871653" w:rsidP="00207DC4">
            <w:pPr>
              <w:tabs>
                <w:tab w:val="left" w:pos="567"/>
              </w:tabs>
              <w:spacing w:after="0"/>
              <w:rPr>
                <w:rFonts w:ascii="Arial" w:hAnsi="Arial" w:cs="Arial"/>
                <w:lang w:eastAsia="ja-JP"/>
              </w:rPr>
            </w:pPr>
            <w:r w:rsidRPr="00B74DA2">
              <w:rPr>
                <w:rFonts w:ascii="Arial" w:hAnsi="Arial" w:cs="Arial"/>
                <w:lang w:eastAsia="ja-JP"/>
              </w:rPr>
              <w:t xml:space="preserve">Performance part: </w:t>
            </w:r>
            <w:r w:rsidR="00B74DA2" w:rsidRPr="00B74DA2">
              <w:rPr>
                <w:rFonts w:ascii="Arial" w:hAnsi="Arial" w:cs="Arial"/>
                <w:lang w:eastAsia="ja-JP"/>
              </w:rPr>
              <w:t>N/A</w:t>
            </w:r>
          </w:p>
        </w:tc>
        <w:tc>
          <w:tcPr>
            <w:tcW w:w="1694" w:type="dxa"/>
            <w:gridSpan w:val="2"/>
          </w:tcPr>
          <w:p w14:paraId="5BB6B905" w14:textId="5264FF60" w:rsidR="00871653" w:rsidRPr="00FA24CA" w:rsidRDefault="00871653" w:rsidP="00B74DA2">
            <w:pPr>
              <w:tabs>
                <w:tab w:val="left" w:pos="567"/>
              </w:tabs>
              <w:spacing w:after="0"/>
              <w:rPr>
                <w:rFonts w:ascii="Arial" w:eastAsia="Yu Mincho" w:hAnsi="Arial" w:cs="Arial"/>
                <w:color w:val="00B050"/>
                <w:lang w:eastAsia="ja-JP"/>
              </w:rPr>
            </w:pPr>
            <w:r w:rsidRPr="001F486F">
              <w:rPr>
                <w:rFonts w:ascii="Arial" w:hAnsi="Arial" w:cs="Arial"/>
                <w:lang w:eastAsia="ja-JP"/>
              </w:rPr>
              <w:t xml:space="preserve">Testing part: </w:t>
            </w:r>
            <w:r w:rsidR="00B74DA2" w:rsidRPr="00B74DA2">
              <w:rPr>
                <w:rFonts w:ascii="Arial" w:hAnsi="Arial" w:cs="Arial"/>
                <w:color w:val="00B050"/>
                <w:lang w:eastAsia="ja-JP"/>
              </w:rPr>
              <w:t>June. 2021</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30397E78" w14:textId="223C426B" w:rsidR="00871653" w:rsidRPr="00B74DA2" w:rsidRDefault="00871653" w:rsidP="008836AC">
            <w:pPr>
              <w:tabs>
                <w:tab w:val="left" w:pos="567"/>
              </w:tabs>
              <w:spacing w:after="0"/>
              <w:rPr>
                <w:rFonts w:ascii="Arial" w:hAnsi="Arial" w:cs="Arial"/>
                <w:lang w:eastAsia="ja-JP"/>
              </w:rPr>
            </w:pPr>
            <w:r w:rsidRPr="00B74DA2">
              <w:rPr>
                <w:rFonts w:ascii="Arial" w:hAnsi="Arial" w:cs="Arial"/>
                <w:lang w:eastAsia="ja-JP"/>
              </w:rPr>
              <w:t xml:space="preserve">Study Item: </w:t>
            </w:r>
            <w:r w:rsidR="00B74DA2">
              <w:rPr>
                <w:rFonts w:ascii="Arial" w:hAnsi="Arial" w:cs="Arial"/>
                <w:lang w:eastAsia="ja-JP"/>
              </w:rPr>
              <w:t>N/A</w:t>
            </w:r>
          </w:p>
        </w:tc>
        <w:tc>
          <w:tcPr>
            <w:tcW w:w="1842" w:type="dxa"/>
          </w:tcPr>
          <w:p w14:paraId="5794DFF7" w14:textId="1EFE3B5E" w:rsidR="00871653" w:rsidRPr="00B74DA2" w:rsidRDefault="00871653" w:rsidP="00B74DA2">
            <w:pPr>
              <w:tabs>
                <w:tab w:val="left" w:pos="567"/>
              </w:tabs>
              <w:spacing w:after="0"/>
              <w:rPr>
                <w:rFonts w:ascii="Arial" w:hAnsi="Arial" w:cs="Arial"/>
                <w:lang w:eastAsia="ja-JP"/>
              </w:rPr>
            </w:pPr>
            <w:r w:rsidRPr="00B74DA2">
              <w:rPr>
                <w:rFonts w:ascii="Arial" w:hAnsi="Arial" w:cs="Arial"/>
                <w:lang w:eastAsia="ja-JP"/>
              </w:rPr>
              <w:t xml:space="preserve">Core part: </w:t>
            </w:r>
            <w:r w:rsidR="00B74DA2" w:rsidRPr="00B74DA2">
              <w:rPr>
                <w:rFonts w:ascii="Arial" w:hAnsi="Arial" w:cs="Arial"/>
                <w:lang w:eastAsia="ja-JP"/>
              </w:rPr>
              <w:t>N/A</w:t>
            </w:r>
          </w:p>
        </w:tc>
        <w:tc>
          <w:tcPr>
            <w:tcW w:w="2268" w:type="dxa"/>
          </w:tcPr>
          <w:p w14:paraId="0560E286" w14:textId="1E9D98DE" w:rsidR="00871653" w:rsidRPr="00B74DA2" w:rsidRDefault="00871653" w:rsidP="008836AC">
            <w:pPr>
              <w:tabs>
                <w:tab w:val="left" w:pos="567"/>
              </w:tabs>
              <w:spacing w:after="0"/>
              <w:rPr>
                <w:rFonts w:ascii="Arial" w:hAnsi="Arial" w:cs="Arial"/>
                <w:lang w:eastAsia="ja-JP"/>
              </w:rPr>
            </w:pPr>
            <w:r w:rsidRPr="00B74DA2">
              <w:rPr>
                <w:rFonts w:ascii="Arial" w:hAnsi="Arial" w:cs="Arial"/>
                <w:lang w:eastAsia="ja-JP"/>
              </w:rPr>
              <w:t xml:space="preserve">Performance Part: </w:t>
            </w:r>
            <w:r w:rsidR="00B74DA2" w:rsidRPr="00B74DA2">
              <w:rPr>
                <w:rFonts w:ascii="Arial" w:hAnsi="Arial" w:cs="Arial"/>
                <w:lang w:eastAsia="ja-JP"/>
              </w:rPr>
              <w:t>N/A</w:t>
            </w:r>
          </w:p>
        </w:tc>
        <w:tc>
          <w:tcPr>
            <w:tcW w:w="1694" w:type="dxa"/>
            <w:gridSpan w:val="2"/>
          </w:tcPr>
          <w:p w14:paraId="70DECF59" w14:textId="722B574B" w:rsidR="00871653" w:rsidRPr="00B74DA2" w:rsidRDefault="00871653" w:rsidP="00B74DA2">
            <w:pPr>
              <w:tabs>
                <w:tab w:val="left" w:pos="567"/>
              </w:tabs>
              <w:spacing w:after="0"/>
              <w:rPr>
                <w:rFonts w:ascii="Arial" w:hAnsi="Arial" w:cs="Arial"/>
                <w:highlight w:val="yellow"/>
                <w:lang w:eastAsia="ja-JP"/>
              </w:rPr>
            </w:pPr>
            <w:r w:rsidRPr="00B74DA2">
              <w:rPr>
                <w:rFonts w:ascii="Arial" w:hAnsi="Arial" w:cs="Arial"/>
                <w:lang w:eastAsia="ja-JP"/>
              </w:rPr>
              <w:t xml:space="preserve">Testing part: </w:t>
            </w:r>
            <w:r w:rsidR="00B74DA2" w:rsidRPr="00B74DA2">
              <w:rPr>
                <w:rFonts w:ascii="Arial" w:hAnsi="Arial" w:cs="Arial"/>
                <w:color w:val="00B050"/>
                <w:lang w:eastAsia="ja-JP"/>
              </w:rPr>
              <w:t>100</w:t>
            </w:r>
            <w:r w:rsidRPr="00B74DA2">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7BB6F655" w:rsidR="00EF4800" w:rsidRPr="008836AC" w:rsidRDefault="00B74DA2" w:rsidP="001A248F">
            <w:pPr>
              <w:tabs>
                <w:tab w:val="left" w:pos="567"/>
              </w:tabs>
              <w:spacing w:after="0"/>
              <w:rPr>
                <w:rFonts w:ascii="Arial" w:hAnsi="Arial" w:cs="Arial"/>
                <w:color w:val="FF0000"/>
              </w:rPr>
            </w:pPr>
            <w:r w:rsidRPr="00DA26C2">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355B975F" w:rsidR="006C4E32" w:rsidRPr="008836AC" w:rsidRDefault="00B74DA2" w:rsidP="0036248C">
            <w:pPr>
              <w:tabs>
                <w:tab w:val="left" w:pos="567"/>
              </w:tabs>
              <w:spacing w:after="0"/>
              <w:rPr>
                <w:rFonts w:ascii="Arial" w:hAnsi="Arial" w:cs="Arial"/>
                <w:lang w:eastAsia="ja-JP"/>
              </w:rPr>
            </w:pPr>
            <w:r>
              <w:rPr>
                <w:rFonts w:ascii="Arial" w:hAnsi="Arial" w:cs="Arial"/>
              </w:rPr>
              <w:t>Zhaorui Ma</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2E797AFC" w:rsidR="006C4E32" w:rsidRPr="008836AC" w:rsidRDefault="00B74DA2" w:rsidP="001A248F">
            <w:pPr>
              <w:tabs>
                <w:tab w:val="left" w:pos="567"/>
              </w:tabs>
              <w:spacing w:after="0"/>
              <w:rPr>
                <w:rFonts w:ascii="Arial" w:hAnsi="Arial" w:cs="Arial"/>
                <w:lang w:eastAsia="ja-JP"/>
              </w:rPr>
            </w:pPr>
            <w:r w:rsidRPr="00CB158E">
              <w:rPr>
                <w:rFonts w:ascii="Arial" w:hAnsi="Arial" w:cs="Arial" w:hint="eastAsia"/>
              </w:rPr>
              <w:t xml:space="preserve">Huawei Technologies. </w:t>
            </w:r>
            <w:r w:rsidRPr="00CB158E">
              <w:rPr>
                <w:rFonts w:ascii="Arial" w:hAnsi="Arial" w:cs="Arial"/>
              </w:rPr>
              <w:t>C</w:t>
            </w:r>
            <w:r w:rsidRPr="00CB158E">
              <w:rPr>
                <w:rFonts w:ascii="Arial" w:hAnsi="Arial" w:cs="Arial" w:hint="eastAsia"/>
              </w:rPr>
              <w:t>o., Ltd</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4EE9ED83" w:rsidR="006C4E32" w:rsidRPr="008836AC" w:rsidRDefault="00B74DA2" w:rsidP="001A248F">
            <w:pPr>
              <w:tabs>
                <w:tab w:val="left" w:pos="567"/>
              </w:tabs>
              <w:spacing w:after="0"/>
              <w:rPr>
                <w:rFonts w:ascii="Arial" w:hAnsi="Arial" w:cs="Arial"/>
              </w:rPr>
            </w:pPr>
            <w:r>
              <w:rPr>
                <w:rFonts w:ascii="Arial" w:hAnsi="Arial" w:cs="Arial"/>
              </w:rPr>
              <w:t>mazhaorui</w:t>
            </w:r>
            <w:r w:rsidRPr="00CB158E">
              <w:rPr>
                <w:rFonts w:ascii="Arial" w:hAnsi="Arial" w:cs="Arial" w:hint="eastAsia"/>
              </w:rPr>
              <w:t>@huawei.com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38388075" w:rsidR="00D22398" w:rsidRPr="008836AC" w:rsidRDefault="00C21339" w:rsidP="00C4666A">
            <w:pPr>
              <w:pStyle w:val="TAL"/>
              <w:jc w:val="center"/>
              <w:rPr>
                <w:color w:val="FF0000"/>
                <w:lang w:eastAsia="ja-JP"/>
              </w:rPr>
            </w:pPr>
            <w:r w:rsidRPr="00B74DA2">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195A7B8D" w14:textId="571B1A44" w:rsidR="00B74DA2" w:rsidRPr="00B74DA2" w:rsidRDefault="00B74DA2" w:rsidP="00B74DA2">
      <w:pPr>
        <w:rPr>
          <w:rFonts w:eastAsiaTheme="minorEastAsia"/>
        </w:rPr>
      </w:pPr>
      <w:r>
        <w:rPr>
          <w:rFonts w:eastAsiaTheme="minorEastAsia" w:hint="eastAsia"/>
        </w:rPr>
        <w:t>F</w:t>
      </w:r>
      <w:r>
        <w:rPr>
          <w:rFonts w:eastAsiaTheme="minorEastAsia"/>
        </w:rPr>
        <w:t>or RF, 2 CRs were agreed. This work item is 100% completed.</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45CB8DA0" w14:textId="36F74415" w:rsidR="00B74DA2" w:rsidRPr="00B74DA2" w:rsidRDefault="00B74DA2" w:rsidP="00B74DA2">
      <w:pPr>
        <w:rPr>
          <w:rFonts w:eastAsiaTheme="minorEastAsia"/>
        </w:rPr>
      </w:pPr>
      <w:r>
        <w:rPr>
          <w:rFonts w:eastAsiaTheme="minorEastAsia" w:hint="eastAsia"/>
        </w:rPr>
        <w:t>N</w:t>
      </w:r>
      <w:r>
        <w:rPr>
          <w:rFonts w:eastAsiaTheme="minorEastAsia"/>
        </w:rPr>
        <w:t>/A</w:t>
      </w:r>
    </w:p>
    <w:p w14:paraId="533F16B7"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46FBB08C" w14:textId="56C1EC5B" w:rsidR="00B74DA2" w:rsidRPr="00B74DA2" w:rsidRDefault="00B74DA2" w:rsidP="00B74DA2">
      <w:pPr>
        <w:rPr>
          <w:rFonts w:eastAsiaTheme="minorEastAsia"/>
        </w:rPr>
      </w:pPr>
      <w:r>
        <w:rPr>
          <w:rFonts w:eastAsiaTheme="minorEastAsia" w:hint="eastAsia"/>
        </w:rPr>
        <w:t>N</w:t>
      </w:r>
      <w:r>
        <w:rPr>
          <w:rFonts w:eastAsiaTheme="minorEastAsia"/>
        </w:rPr>
        <w:t>/A</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187DDEFC" w14:textId="77777777" w:rsidR="00B74DA2" w:rsidRPr="004C0733" w:rsidRDefault="00B74DA2" w:rsidP="00B74DA2">
      <w:pPr>
        <w:overflowPunct/>
        <w:autoSpaceDE/>
        <w:autoSpaceDN/>
        <w:snapToGrid w:val="0"/>
        <w:spacing w:after="0"/>
        <w:textAlignment w:val="auto"/>
        <w:rPr>
          <w:rFonts w:ascii="Arial" w:hAnsi="Arial" w:cs="Arial"/>
          <w:b/>
        </w:rPr>
      </w:pPr>
      <w:r w:rsidRPr="004C0733">
        <w:rPr>
          <w:rFonts w:ascii="Arial" w:hAnsi="Arial" w:cs="Arial" w:hint="eastAsia"/>
          <w:b/>
        </w:rPr>
        <w:t>G</w:t>
      </w:r>
      <w:r w:rsidRPr="004C0733">
        <w:rPr>
          <w:rFonts w:ascii="Arial" w:hAnsi="Arial" w:cs="Arial"/>
          <w:b/>
        </w:rPr>
        <w:t>eneral paper</w:t>
      </w:r>
    </w:p>
    <w:p w14:paraId="2FE01681" w14:textId="6EBD8C4E" w:rsidR="00B74DA2" w:rsidRPr="005F7573" w:rsidRDefault="00B74DA2" w:rsidP="00B74DA2">
      <w:pPr>
        <w:overflowPunct/>
        <w:autoSpaceDE/>
        <w:autoSpaceDN/>
        <w:snapToGrid w:val="0"/>
        <w:spacing w:after="0"/>
        <w:textAlignment w:val="auto"/>
        <w:rPr>
          <w:rFonts w:ascii="Arial" w:hAnsi="Arial" w:cs="Arial"/>
        </w:rPr>
      </w:pPr>
      <w:r>
        <w:rPr>
          <w:rFonts w:ascii="Arial" w:hAnsi="Arial" w:cs="Arial"/>
        </w:rPr>
        <w:t>[1]</w:t>
      </w:r>
      <w:r>
        <w:rPr>
          <w:rFonts w:ascii="Arial" w:hAnsi="Arial" w:cs="Arial"/>
        </w:rPr>
        <w:tab/>
      </w:r>
      <w:r w:rsidRPr="00B74DA2">
        <w:rPr>
          <w:rFonts w:ascii="Arial" w:hAnsi="Arial" w:cs="Arial"/>
        </w:rPr>
        <w:t>R5-213007</w:t>
      </w:r>
      <w:r w:rsidRPr="00CA52B3">
        <w:rPr>
          <w:rFonts w:ascii="Arial" w:hAnsi="Arial" w:cs="Arial"/>
        </w:rPr>
        <w:tab/>
      </w:r>
      <w:r w:rsidRPr="00B74DA2">
        <w:rPr>
          <w:rFonts w:ascii="Arial" w:hAnsi="Arial" w:cs="Arial"/>
        </w:rPr>
        <w:t>WP - R15 TDD HPUE – Status after RAN5#91-e</w:t>
      </w:r>
      <w:r>
        <w:rPr>
          <w:rFonts w:ascii="Arial" w:hAnsi="Arial" w:cs="Arial"/>
        </w:rPr>
        <w:t xml:space="preserve">, </w:t>
      </w:r>
      <w:r w:rsidRPr="00CA52B3">
        <w:rPr>
          <w:rFonts w:ascii="Arial" w:hAnsi="Arial" w:cs="Arial"/>
        </w:rPr>
        <w:t>Huawei, HiSilicon</w:t>
      </w:r>
    </w:p>
    <w:p w14:paraId="42CC2C1A" w14:textId="77777777" w:rsidR="00B74DA2" w:rsidRDefault="00B74DA2" w:rsidP="00B74DA2">
      <w:pPr>
        <w:overflowPunct/>
        <w:autoSpaceDE/>
        <w:autoSpaceDN/>
        <w:snapToGrid w:val="0"/>
        <w:spacing w:after="0"/>
        <w:textAlignment w:val="auto"/>
        <w:rPr>
          <w:rFonts w:ascii="Arial" w:hAnsi="Arial" w:cs="Arial"/>
          <w:b/>
        </w:rPr>
      </w:pPr>
    </w:p>
    <w:p w14:paraId="2DC4C819" w14:textId="77777777" w:rsidR="00B74DA2" w:rsidRDefault="00B74DA2" w:rsidP="00B74DA2">
      <w:pPr>
        <w:overflowPunct/>
        <w:autoSpaceDE/>
        <w:autoSpaceDN/>
        <w:snapToGrid w:val="0"/>
        <w:spacing w:after="0"/>
        <w:textAlignment w:val="auto"/>
        <w:rPr>
          <w:rFonts w:ascii="Arial" w:hAnsi="Arial" w:cs="Arial"/>
          <w:b/>
        </w:rPr>
      </w:pPr>
      <w:r>
        <w:rPr>
          <w:rFonts w:ascii="Arial" w:hAnsi="Arial" w:cs="Arial"/>
          <w:b/>
        </w:rPr>
        <w:t>TS 36.521-1 CRs:</w:t>
      </w:r>
    </w:p>
    <w:p w14:paraId="713D3B13" w14:textId="0AD8C397" w:rsidR="00B74DA2" w:rsidRPr="00CA52B3" w:rsidRDefault="00B74DA2" w:rsidP="00B74DA2">
      <w:pPr>
        <w:overflowPunct/>
        <w:autoSpaceDE/>
        <w:autoSpaceDN/>
        <w:snapToGrid w:val="0"/>
        <w:spacing w:after="0"/>
        <w:textAlignment w:val="auto"/>
        <w:rPr>
          <w:rFonts w:ascii="Arial" w:hAnsi="Arial" w:cs="Arial"/>
        </w:rPr>
      </w:pPr>
      <w:r>
        <w:rPr>
          <w:rFonts w:ascii="Arial" w:hAnsi="Arial" w:cs="Arial"/>
        </w:rPr>
        <w:t>[2]</w:t>
      </w:r>
      <w:r>
        <w:rPr>
          <w:rFonts w:ascii="Arial" w:hAnsi="Arial" w:cs="Arial"/>
        </w:rPr>
        <w:tab/>
      </w:r>
      <w:r w:rsidRPr="00B74DA2">
        <w:rPr>
          <w:rFonts w:ascii="Arial" w:hAnsi="Arial" w:cs="Arial"/>
        </w:rPr>
        <w:t>R5-212967</w:t>
      </w:r>
      <w:r w:rsidRPr="00CA52B3">
        <w:rPr>
          <w:rFonts w:ascii="Arial" w:hAnsi="Arial" w:cs="Arial"/>
        </w:rPr>
        <w:tab/>
      </w:r>
      <w:r w:rsidRPr="00B74DA2">
        <w:rPr>
          <w:rFonts w:ascii="Arial" w:hAnsi="Arial" w:cs="Arial"/>
        </w:rPr>
        <w:t>Correction to 6.6.2.3A.1_3 ACLR for CA for HPUE</w:t>
      </w:r>
      <w:r>
        <w:rPr>
          <w:rFonts w:ascii="Arial" w:hAnsi="Arial" w:cs="Arial"/>
        </w:rPr>
        <w:t xml:space="preserve">, </w:t>
      </w:r>
      <w:r w:rsidRPr="00CA52B3">
        <w:rPr>
          <w:rFonts w:ascii="Arial" w:hAnsi="Arial" w:cs="Arial"/>
        </w:rPr>
        <w:t>Huawei, HiSilicon</w:t>
      </w:r>
    </w:p>
    <w:p w14:paraId="5510397E" w14:textId="5826A315" w:rsidR="00B74DA2" w:rsidRPr="00CA52B3" w:rsidRDefault="00B74DA2" w:rsidP="00B74DA2">
      <w:pPr>
        <w:overflowPunct/>
        <w:autoSpaceDE/>
        <w:autoSpaceDN/>
        <w:snapToGrid w:val="0"/>
        <w:spacing w:after="0"/>
        <w:textAlignment w:val="auto"/>
        <w:rPr>
          <w:rFonts w:ascii="Arial" w:hAnsi="Arial" w:cs="Arial"/>
        </w:rPr>
      </w:pPr>
      <w:r>
        <w:rPr>
          <w:rFonts w:ascii="Arial" w:hAnsi="Arial" w:cs="Arial"/>
        </w:rPr>
        <w:t>[3]</w:t>
      </w:r>
      <w:r>
        <w:rPr>
          <w:rFonts w:ascii="Arial" w:hAnsi="Arial" w:cs="Arial"/>
        </w:rPr>
        <w:tab/>
      </w:r>
      <w:r w:rsidRPr="00B74DA2">
        <w:rPr>
          <w:rFonts w:ascii="Arial" w:hAnsi="Arial" w:cs="Arial"/>
        </w:rPr>
        <w:t>R5-212968</w:t>
      </w:r>
      <w:r w:rsidRPr="00CA52B3">
        <w:rPr>
          <w:rFonts w:ascii="Arial" w:hAnsi="Arial" w:cs="Arial"/>
        </w:rPr>
        <w:tab/>
      </w:r>
      <w:r w:rsidRPr="00B74DA2">
        <w:rPr>
          <w:rFonts w:ascii="Arial" w:hAnsi="Arial" w:cs="Arial"/>
        </w:rPr>
        <w:t>Update of 6.2.3A.1_3 Maximum Power Reduction for CA and HPUE</w:t>
      </w:r>
      <w:r>
        <w:rPr>
          <w:rFonts w:ascii="Arial" w:hAnsi="Arial" w:cs="Arial"/>
        </w:rPr>
        <w:t xml:space="preserve">, </w:t>
      </w:r>
      <w:r w:rsidRPr="00CA52B3">
        <w:rPr>
          <w:rFonts w:ascii="Arial" w:hAnsi="Arial" w:cs="Arial"/>
        </w:rPr>
        <w:t>Huawei, HiSilicon</w:t>
      </w: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Pr="00B74DA2" w:rsidRDefault="004F218A" w:rsidP="004F218A">
      <w:pPr>
        <w:tabs>
          <w:tab w:val="left" w:pos="567"/>
        </w:tabs>
        <w:overflowPunct/>
        <w:autoSpaceDE/>
        <w:autoSpaceDN/>
        <w:snapToGrid w:val="0"/>
        <w:spacing w:after="0"/>
        <w:textAlignment w:val="auto"/>
        <w:rPr>
          <w:rFonts w:ascii="Arial" w:hAnsi="Arial" w:cs="Arial"/>
          <w:bCs/>
        </w:rPr>
      </w:pPr>
    </w:p>
    <w:p w14:paraId="4CE78C88" w14:textId="4F7B4D5A"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F38119" w14:textId="77777777" w:rsidR="00266C67" w:rsidRDefault="00266C67">
      <w:r>
        <w:separator/>
      </w:r>
    </w:p>
  </w:endnote>
  <w:endnote w:type="continuationSeparator" w:id="0">
    <w:p w14:paraId="5835C0F7" w14:textId="77777777" w:rsidR="00266C67" w:rsidRDefault="00266C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DengXian">
    <w:altName w:val="等线"/>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935A6D">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935A6D">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A50DC1" w14:textId="77777777" w:rsidR="00266C67" w:rsidRDefault="00266C67">
      <w:r>
        <w:separator/>
      </w:r>
    </w:p>
  </w:footnote>
  <w:footnote w:type="continuationSeparator" w:id="0">
    <w:p w14:paraId="2F2D8CE6" w14:textId="77777777" w:rsidR="00266C67" w:rsidRDefault="00266C6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131078" w:nlCheck="1" w:checkStyle="1"/>
  <w:activeWritingStyle w:appName="MSWord" w:lang="en-GB"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57EE8"/>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66C67"/>
    <w:rsid w:val="0029567C"/>
    <w:rsid w:val="002C0B82"/>
    <w:rsid w:val="00301B7A"/>
    <w:rsid w:val="00306D59"/>
    <w:rsid w:val="00314CFF"/>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1BBB"/>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53F63"/>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5A6D"/>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10710"/>
    <w:rsid w:val="00B208FA"/>
    <w:rsid w:val="00B25C12"/>
    <w:rsid w:val="00B2766F"/>
    <w:rsid w:val="00B31ABC"/>
    <w:rsid w:val="00B445ED"/>
    <w:rsid w:val="00B6300F"/>
    <w:rsid w:val="00B63B52"/>
    <w:rsid w:val="00B70389"/>
    <w:rsid w:val="00B74DA2"/>
    <w:rsid w:val="00B84623"/>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4DDD"/>
    <w:rsid w:val="00F2770B"/>
    <w:rsid w:val="00F549A3"/>
    <w:rsid w:val="00F55CBF"/>
    <w:rsid w:val="00F72B10"/>
    <w:rsid w:val="00F77359"/>
    <w:rsid w:val="00F86A73"/>
    <w:rsid w:val="00FA24CA"/>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24CA"/>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H1,h1,app heading 1,l1,Memo Heading 1,h11,h12,h13,h14,h15,h16"/>
    <w:next w:val="Normal"/>
    <w:qFormat/>
    <w:rsid w:val="00FA24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aliases w:val="DO NOT USE_h2,h2,h21,H2,Head2A,2,UNDERRUBRIK 1-2"/>
    <w:basedOn w:val="Heading1"/>
    <w:next w:val="Normal"/>
    <w:qFormat/>
    <w:rsid w:val="00FA24CA"/>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A24C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A24CA"/>
    <w:pPr>
      <w:ind w:left="1418" w:hanging="1418"/>
      <w:outlineLvl w:val="3"/>
    </w:pPr>
    <w:rPr>
      <w:sz w:val="24"/>
    </w:rPr>
  </w:style>
  <w:style w:type="paragraph" w:styleId="Heading5">
    <w:name w:val="heading 5"/>
    <w:aliases w:val="H5"/>
    <w:basedOn w:val="Heading4"/>
    <w:next w:val="Normal"/>
    <w:qFormat/>
    <w:rsid w:val="00FA24CA"/>
    <w:pPr>
      <w:ind w:left="1701" w:hanging="1701"/>
      <w:outlineLvl w:val="4"/>
    </w:pPr>
    <w:rPr>
      <w:sz w:val="22"/>
    </w:rPr>
  </w:style>
  <w:style w:type="paragraph" w:styleId="Heading6">
    <w:name w:val="heading 6"/>
    <w:basedOn w:val="H6"/>
    <w:next w:val="Normal"/>
    <w:link w:val="Heading6Char"/>
    <w:qFormat/>
    <w:rsid w:val="00FA24CA"/>
    <w:pPr>
      <w:outlineLvl w:val="5"/>
    </w:pPr>
  </w:style>
  <w:style w:type="paragraph" w:styleId="Heading7">
    <w:name w:val="heading 7"/>
    <w:basedOn w:val="H6"/>
    <w:next w:val="Normal"/>
    <w:link w:val="Heading7Char"/>
    <w:qFormat/>
    <w:rsid w:val="00FA24CA"/>
    <w:pPr>
      <w:outlineLvl w:val="6"/>
    </w:pPr>
  </w:style>
  <w:style w:type="paragraph" w:styleId="Heading8">
    <w:name w:val="heading 8"/>
    <w:aliases w:val="Table Heading"/>
    <w:basedOn w:val="Heading1"/>
    <w:next w:val="Normal"/>
    <w:qFormat/>
    <w:rsid w:val="00FA24CA"/>
    <w:pPr>
      <w:ind w:left="0" w:firstLine="0"/>
      <w:outlineLvl w:val="7"/>
    </w:pPr>
  </w:style>
  <w:style w:type="paragraph" w:styleId="Heading9">
    <w:name w:val="heading 9"/>
    <w:aliases w:val="Figure Heading,FH"/>
    <w:basedOn w:val="Heading8"/>
    <w:next w:val="Normal"/>
    <w:qFormat/>
    <w:rsid w:val="00FA24C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FA24CA"/>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A24CA"/>
    <w:pPr>
      <w:spacing w:before="180"/>
      <w:ind w:left="2693" w:hanging="2693"/>
    </w:pPr>
    <w:rPr>
      <w:b/>
    </w:rPr>
  </w:style>
  <w:style w:type="paragraph" w:styleId="TOC1">
    <w:name w:val="toc 1"/>
    <w:semiHidden/>
    <w:rsid w:val="00FA24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FA24CA"/>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rsid w:val="00FA24CA"/>
    <w:pPr>
      <w:ind w:left="1701" w:hanging="1701"/>
    </w:pPr>
  </w:style>
  <w:style w:type="paragraph" w:styleId="TOC4">
    <w:name w:val="toc 4"/>
    <w:basedOn w:val="TOC3"/>
    <w:rsid w:val="00FA24CA"/>
    <w:pPr>
      <w:ind w:left="1418" w:hanging="1418"/>
    </w:pPr>
  </w:style>
  <w:style w:type="paragraph" w:styleId="TOC3">
    <w:name w:val="toc 3"/>
    <w:basedOn w:val="TOC2"/>
    <w:rsid w:val="00FA24CA"/>
    <w:pPr>
      <w:ind w:left="1134" w:hanging="1134"/>
    </w:pPr>
  </w:style>
  <w:style w:type="paragraph" w:styleId="TOC2">
    <w:name w:val="toc 2"/>
    <w:basedOn w:val="TOC1"/>
    <w:rsid w:val="00FA24CA"/>
    <w:pPr>
      <w:keepNext w:val="0"/>
      <w:spacing w:before="0"/>
      <w:ind w:left="851" w:hanging="851"/>
    </w:pPr>
    <w:rPr>
      <w:sz w:val="20"/>
    </w:rPr>
  </w:style>
  <w:style w:type="paragraph" w:styleId="Index2">
    <w:name w:val="index 2"/>
    <w:basedOn w:val="Index1"/>
    <w:rsid w:val="00FA24CA"/>
    <w:pPr>
      <w:ind w:left="284"/>
    </w:pPr>
  </w:style>
  <w:style w:type="paragraph" w:styleId="Index1">
    <w:name w:val="index 1"/>
    <w:basedOn w:val="Normal"/>
    <w:rsid w:val="00FA24CA"/>
    <w:pPr>
      <w:keepLines/>
      <w:spacing w:after="0"/>
    </w:pPr>
  </w:style>
  <w:style w:type="paragraph" w:customStyle="1" w:styleId="ZH">
    <w:name w:val="ZH"/>
    <w:rsid w:val="00FA24CA"/>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Heading1"/>
    <w:next w:val="Normal"/>
    <w:rsid w:val="00FA24CA"/>
    <w:pPr>
      <w:outlineLvl w:val="9"/>
    </w:pPr>
  </w:style>
  <w:style w:type="paragraph" w:styleId="ListNumber2">
    <w:name w:val="List Number 2"/>
    <w:basedOn w:val="ListNumber"/>
    <w:rsid w:val="00FA24CA"/>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A24CA"/>
    <w:pPr>
      <w:widowControl w:val="0"/>
      <w:overflowPunct w:val="0"/>
      <w:autoSpaceDE w:val="0"/>
      <w:autoSpaceDN w:val="0"/>
      <w:adjustRightInd w:val="0"/>
      <w:textAlignment w:val="baseline"/>
    </w:pPr>
    <w:rPr>
      <w:rFonts w:ascii="Arial" w:eastAsia="SimSun" w:hAnsi="Arial"/>
      <w:b/>
      <w:noProof/>
      <w:sz w:val="18"/>
      <w:lang w:eastAsia="zh-CN"/>
    </w:rPr>
  </w:style>
  <w:style w:type="character" w:styleId="FootnoteReference">
    <w:name w:val="footnote reference"/>
    <w:basedOn w:val="DefaultParagraphFont"/>
    <w:semiHidden/>
    <w:rsid w:val="00FA24C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A24CA"/>
    <w:pPr>
      <w:keepLines/>
      <w:spacing w:after="0"/>
      <w:ind w:left="454" w:hanging="454"/>
    </w:pPr>
    <w:rPr>
      <w:sz w:val="16"/>
    </w:rPr>
  </w:style>
  <w:style w:type="paragraph" w:customStyle="1" w:styleId="TAH">
    <w:name w:val="TAH"/>
    <w:basedOn w:val="TAC"/>
    <w:link w:val="TAHCar"/>
    <w:rsid w:val="00FA24CA"/>
    <w:rPr>
      <w:b/>
    </w:rPr>
  </w:style>
  <w:style w:type="paragraph" w:customStyle="1" w:styleId="TAC">
    <w:name w:val="TAC"/>
    <w:basedOn w:val="TAL"/>
    <w:link w:val="TACChar"/>
    <w:rsid w:val="00FA24CA"/>
    <w:pPr>
      <w:jc w:val="center"/>
    </w:pPr>
  </w:style>
  <w:style w:type="paragraph" w:customStyle="1" w:styleId="TF">
    <w:name w:val="TF"/>
    <w:basedOn w:val="TH"/>
    <w:rsid w:val="00FA24CA"/>
    <w:pPr>
      <w:keepNext w:val="0"/>
      <w:spacing w:before="0" w:after="240"/>
    </w:pPr>
  </w:style>
  <w:style w:type="paragraph" w:customStyle="1" w:styleId="NO">
    <w:name w:val="NO"/>
    <w:basedOn w:val="Normal"/>
    <w:rsid w:val="00FA24CA"/>
    <w:pPr>
      <w:keepLines/>
      <w:ind w:left="1135" w:hanging="851"/>
    </w:pPr>
  </w:style>
  <w:style w:type="paragraph" w:styleId="TOC9">
    <w:name w:val="toc 9"/>
    <w:basedOn w:val="TOC8"/>
    <w:rsid w:val="00FA24CA"/>
    <w:pPr>
      <w:ind w:left="1418" w:hanging="1418"/>
    </w:pPr>
  </w:style>
  <w:style w:type="paragraph" w:customStyle="1" w:styleId="EX">
    <w:name w:val="EX"/>
    <w:basedOn w:val="Normal"/>
    <w:rsid w:val="00FA24CA"/>
    <w:pPr>
      <w:keepLines/>
      <w:ind w:left="1702" w:hanging="1418"/>
    </w:pPr>
  </w:style>
  <w:style w:type="paragraph" w:customStyle="1" w:styleId="LD">
    <w:name w:val="LD"/>
    <w:rsid w:val="00FA24CA"/>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FA24CA"/>
    <w:pPr>
      <w:spacing w:after="0"/>
    </w:pPr>
  </w:style>
  <w:style w:type="paragraph" w:customStyle="1" w:styleId="EW">
    <w:name w:val="EW"/>
    <w:basedOn w:val="EX"/>
    <w:rsid w:val="00FA24CA"/>
    <w:pPr>
      <w:spacing w:after="0"/>
    </w:pPr>
  </w:style>
  <w:style w:type="paragraph" w:styleId="TOC6">
    <w:name w:val="toc 6"/>
    <w:basedOn w:val="TOC5"/>
    <w:next w:val="Normal"/>
    <w:rsid w:val="00FA24CA"/>
    <w:pPr>
      <w:ind w:left="1985" w:hanging="1985"/>
    </w:pPr>
  </w:style>
  <w:style w:type="paragraph" w:styleId="TOC7">
    <w:name w:val="toc 7"/>
    <w:basedOn w:val="TOC6"/>
    <w:next w:val="Normal"/>
    <w:rsid w:val="00FA24CA"/>
    <w:pPr>
      <w:ind w:left="2268" w:hanging="2268"/>
    </w:pPr>
  </w:style>
  <w:style w:type="paragraph" w:styleId="ListBullet2">
    <w:name w:val="List Bullet 2"/>
    <w:aliases w:val="lb2"/>
    <w:basedOn w:val="ListBullet"/>
    <w:rsid w:val="00FA24CA"/>
    <w:pPr>
      <w:ind w:left="851"/>
    </w:pPr>
  </w:style>
  <w:style w:type="paragraph" w:styleId="ListBullet3">
    <w:name w:val="List Bullet 3"/>
    <w:basedOn w:val="ListBullet2"/>
    <w:rsid w:val="00FA24CA"/>
    <w:pPr>
      <w:ind w:left="1135"/>
    </w:pPr>
  </w:style>
  <w:style w:type="paragraph" w:styleId="ListNumber">
    <w:name w:val="List Number"/>
    <w:basedOn w:val="List"/>
    <w:rsid w:val="00FA24CA"/>
  </w:style>
  <w:style w:type="paragraph" w:customStyle="1" w:styleId="EQ">
    <w:name w:val="EQ"/>
    <w:basedOn w:val="Normal"/>
    <w:next w:val="Normal"/>
    <w:rsid w:val="00FA24CA"/>
    <w:pPr>
      <w:keepLines/>
      <w:tabs>
        <w:tab w:val="center" w:pos="4536"/>
        <w:tab w:val="right" w:pos="9072"/>
      </w:tabs>
    </w:pPr>
    <w:rPr>
      <w:noProof/>
    </w:rPr>
  </w:style>
  <w:style w:type="paragraph" w:customStyle="1" w:styleId="TH">
    <w:name w:val="TH"/>
    <w:basedOn w:val="Normal"/>
    <w:link w:val="THChar"/>
    <w:rsid w:val="00FA24CA"/>
    <w:pPr>
      <w:keepNext/>
      <w:keepLines/>
      <w:spacing w:before="60"/>
      <w:jc w:val="center"/>
    </w:pPr>
    <w:rPr>
      <w:rFonts w:ascii="Arial" w:hAnsi="Arial"/>
      <w:b/>
    </w:rPr>
  </w:style>
  <w:style w:type="paragraph" w:customStyle="1" w:styleId="NF">
    <w:name w:val="NF"/>
    <w:basedOn w:val="NO"/>
    <w:rsid w:val="00FA24CA"/>
    <w:pPr>
      <w:keepNext/>
      <w:spacing w:after="0"/>
    </w:pPr>
    <w:rPr>
      <w:rFonts w:ascii="Arial" w:hAnsi="Arial"/>
      <w:sz w:val="18"/>
    </w:rPr>
  </w:style>
  <w:style w:type="paragraph" w:customStyle="1" w:styleId="PL">
    <w:name w:val="PL"/>
    <w:rsid w:val="00FA24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FA24CA"/>
    <w:pPr>
      <w:jc w:val="right"/>
    </w:pPr>
  </w:style>
  <w:style w:type="paragraph" w:customStyle="1" w:styleId="H6">
    <w:name w:val="H6"/>
    <w:basedOn w:val="Heading5"/>
    <w:next w:val="Normal"/>
    <w:rsid w:val="00FA24CA"/>
    <w:pPr>
      <w:ind w:left="1985" w:hanging="1985"/>
      <w:outlineLvl w:val="9"/>
    </w:pPr>
    <w:rPr>
      <w:sz w:val="20"/>
    </w:rPr>
  </w:style>
  <w:style w:type="paragraph" w:customStyle="1" w:styleId="TAN">
    <w:name w:val="TAN"/>
    <w:basedOn w:val="TAL"/>
    <w:link w:val="TANChar"/>
    <w:rsid w:val="00FA24CA"/>
    <w:pPr>
      <w:ind w:left="851" w:hanging="851"/>
    </w:pPr>
  </w:style>
  <w:style w:type="paragraph" w:customStyle="1" w:styleId="TAL">
    <w:name w:val="TAL"/>
    <w:basedOn w:val="Normal"/>
    <w:link w:val="TALCar"/>
    <w:rsid w:val="00FA24CA"/>
    <w:pPr>
      <w:keepNext/>
      <w:keepLines/>
      <w:spacing w:after="0"/>
    </w:pPr>
    <w:rPr>
      <w:rFonts w:ascii="Arial" w:hAnsi="Arial"/>
      <w:sz w:val="18"/>
    </w:rPr>
  </w:style>
  <w:style w:type="paragraph" w:customStyle="1" w:styleId="ZA">
    <w:name w:val="ZA"/>
    <w:rsid w:val="00FA24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FA24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FA24CA"/>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FA24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FA24CA"/>
    <w:pPr>
      <w:framePr w:wrap="notBeside" w:y="16161"/>
    </w:pPr>
  </w:style>
  <w:style w:type="character" w:customStyle="1" w:styleId="ZGSM">
    <w:name w:val="ZGSM"/>
    <w:rsid w:val="00FA24CA"/>
  </w:style>
  <w:style w:type="paragraph" w:styleId="List2">
    <w:name w:val="List 2"/>
    <w:basedOn w:val="List"/>
    <w:rsid w:val="00FA24CA"/>
    <w:pPr>
      <w:ind w:left="851"/>
    </w:pPr>
  </w:style>
  <w:style w:type="paragraph" w:customStyle="1" w:styleId="ZG">
    <w:name w:val="ZG"/>
    <w:rsid w:val="00FA24CA"/>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List3">
    <w:name w:val="List 3"/>
    <w:basedOn w:val="List2"/>
    <w:rsid w:val="00FA24CA"/>
    <w:pPr>
      <w:ind w:left="1135"/>
    </w:pPr>
  </w:style>
  <w:style w:type="paragraph" w:styleId="List4">
    <w:name w:val="List 4"/>
    <w:basedOn w:val="List3"/>
    <w:rsid w:val="00FA24CA"/>
    <w:pPr>
      <w:ind w:left="1418"/>
    </w:pPr>
  </w:style>
  <w:style w:type="paragraph" w:styleId="List5">
    <w:name w:val="List 5"/>
    <w:basedOn w:val="List4"/>
    <w:rsid w:val="00FA24CA"/>
    <w:pPr>
      <w:ind w:left="1702"/>
    </w:pPr>
  </w:style>
  <w:style w:type="paragraph" w:customStyle="1" w:styleId="EditorsNote">
    <w:name w:val="Editor's Note"/>
    <w:basedOn w:val="NO"/>
    <w:rsid w:val="00FA24CA"/>
    <w:rPr>
      <w:color w:val="FF0000"/>
    </w:rPr>
  </w:style>
  <w:style w:type="paragraph" w:styleId="List">
    <w:name w:val="List"/>
    <w:basedOn w:val="Normal"/>
    <w:rsid w:val="00FA24CA"/>
    <w:pPr>
      <w:ind w:left="568" w:hanging="284"/>
    </w:pPr>
  </w:style>
  <w:style w:type="paragraph" w:styleId="ListBullet">
    <w:name w:val="List Bullet"/>
    <w:basedOn w:val="List"/>
    <w:rsid w:val="00FA24CA"/>
  </w:style>
  <w:style w:type="paragraph" w:styleId="ListBullet4">
    <w:name w:val="List Bullet 4"/>
    <w:basedOn w:val="ListBullet3"/>
    <w:rsid w:val="00FA24CA"/>
    <w:pPr>
      <w:ind w:left="1418"/>
    </w:pPr>
  </w:style>
  <w:style w:type="paragraph" w:styleId="ListBullet5">
    <w:name w:val="List Bullet 5"/>
    <w:basedOn w:val="ListBullet4"/>
    <w:rsid w:val="00FA24CA"/>
    <w:pPr>
      <w:ind w:left="1702"/>
    </w:pPr>
  </w:style>
  <w:style w:type="paragraph" w:customStyle="1" w:styleId="B1">
    <w:name w:val="B1"/>
    <w:basedOn w:val="List"/>
    <w:link w:val="B1Char1"/>
    <w:rsid w:val="00FA24CA"/>
  </w:style>
  <w:style w:type="paragraph" w:customStyle="1" w:styleId="B2">
    <w:name w:val="B2"/>
    <w:basedOn w:val="List2"/>
    <w:rsid w:val="00FA24CA"/>
  </w:style>
  <w:style w:type="paragraph" w:customStyle="1" w:styleId="B3">
    <w:name w:val="B3"/>
    <w:basedOn w:val="List3"/>
    <w:rsid w:val="00FA24CA"/>
  </w:style>
  <w:style w:type="paragraph" w:customStyle="1" w:styleId="B4">
    <w:name w:val="B4"/>
    <w:basedOn w:val="List4"/>
    <w:rsid w:val="00FA24CA"/>
  </w:style>
  <w:style w:type="paragraph" w:customStyle="1" w:styleId="B5">
    <w:name w:val="B5"/>
    <w:basedOn w:val="List5"/>
    <w:rsid w:val="00FA24CA"/>
  </w:style>
  <w:style w:type="paragraph" w:styleId="Footer">
    <w:name w:val="footer"/>
    <w:basedOn w:val="Header"/>
    <w:link w:val="FooterChar"/>
    <w:rsid w:val="00FA24CA"/>
    <w:pPr>
      <w:jc w:val="center"/>
    </w:pPr>
    <w:rPr>
      <w:i/>
    </w:rPr>
  </w:style>
  <w:style w:type="paragraph" w:customStyle="1" w:styleId="ZTD">
    <w:name w:val="ZTD"/>
    <w:basedOn w:val="ZB"/>
    <w:rsid w:val="00FA24CA"/>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basedOn w:val="DefaultParagraphFont"/>
    <w:link w:val="Heading6"/>
    <w:rsid w:val="003A4B47"/>
    <w:rPr>
      <w:rFonts w:ascii="Arial" w:eastAsia="SimSu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locked/>
    <w:rsid w:val="00B74DA2"/>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7750600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3</Pages>
  <Words>699</Words>
  <Characters>3989</Characters>
  <Application>Microsoft Office Word</Application>
  <DocSecurity>0</DocSecurity>
  <Lines>33</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4679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David mazzarese</cp:lastModifiedBy>
  <cp:revision>5</cp:revision>
  <dcterms:created xsi:type="dcterms:W3CDTF">2021-06-01T09:08:00Z</dcterms:created>
  <dcterms:modified xsi:type="dcterms:W3CDTF">2021-06-07T16:26:00Z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(2)7AWn9njql+Rk0X3Q1c+WIboIeXpOFdrjOUScJ7x6UzXYywiUHrvZoSLwW9E9fswND40v9Tcx
JRl3xGN0mMEGUqknIWt+QyDOnEal3U7xFv21D3eHbbTVqWIzwGRdPU7dqDCsIEVgAtvRksPd
RQgq+W66Cioy2a6v+AeopBWY6leTgR/SiUtdkjX6mpe49s5OGl6BGyjF7FXd5iwXr76NcclO
me8QTV3ZUzpw8J7ioZ</vt:lpwstr>
  </property>
  <property fmtid="{D5CDD505-2E9C-101B-9397-08002B2CF9AE}" pid="11" name="_2015_ms_pID_7253431">
    <vt:lpwstr>kJefG33sP0S6IiO1pzI/dEBgpTzyc7cSYiigkcchqxFoss5Ss3xtX0
+uZpJYh9m0w7+azsH5qJAE6OARDE5Q3HZc7XKuIZkuvNhudATNa4bnVxvXjk0yBUPEoHiolo
Y2o3og+t7kRB7BmeyBbLcrdPHUxqv1mpfx15Kh4ijmsrqWnxzz/lgXlEnEOVU5CF5txYzrgu
A7Nf1opwfaXsZyvo</vt:lpwstr>
  </property>
</Properties>
</file>